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1780858" cy="64685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0858" cy="6468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9050" distT="19050" distL="19050" distR="19050">
            <wp:extent cx="2225882" cy="94456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5882" cy="944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741.85791015625"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Minutes of the JP4 Foundation Ad-Hoc Board of Directors Meeting - November 23, 2021. </w:t>
      </w:r>
    </w:p>
    <w:p w:rsidR="00000000" w:rsidDel="00000000" w:rsidP="00000000" w:rsidRDefault="00000000" w:rsidRPr="00000000" w14:paraId="00000003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Meeting was called to order at 7:03 PM virtually via Zoom.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Attended by JP4 Foundation Board of Directors: Michelle Cooke, Jodi Lucast, Bart Wolkerstorfer, Adam Barta, Kelli Gillispie-Coen, Maria Rog, and John Vogel as well as Jeff Huth, Foundation Executive Director.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before="271.920166015625" w:line="240" w:lineRule="auto"/>
        <w:ind w:left="144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highlight w:val="white"/>
          <w:rtl w:val="0"/>
        </w:rPr>
        <w:t xml:space="preserve">Greetings and Agenda – Bart Wolkerstorfer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2"/>
        </w:numPr>
        <w:spacing w:after="0" w:afterAutospacing="0" w:line="240" w:lineRule="auto"/>
        <w:ind w:left="216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Bart stated that this meeting was called to discuss and figure out a plan with the boat moving forward.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before="0" w:beforeAutospacing="0" w:line="240" w:lineRule="auto"/>
        <w:ind w:left="144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highlight w:val="white"/>
          <w:rtl w:val="0"/>
        </w:rPr>
        <w:t xml:space="preserve">Nominations – Bart Wolkerstorfer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spacing w:after="0" w:afterAutospacing="0"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John Vogel was voted in as the JP4 Foundation Secretary.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before="0" w:beforeAutospacing="0" w:line="240" w:lineRule="auto"/>
        <w:ind w:left="1440" w:hanging="36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Boat Discussion - Bart Wolkerstorfer/Jeff Huth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4"/>
        </w:numPr>
        <w:spacing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Bart recapped how the boat came into the foundation. He said that anything like this in the future will be voted on by the board.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4"/>
        </w:numPr>
        <w:spacing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Jeff summarized the annual expenses for the boat.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4"/>
        </w:numPr>
        <w:spacing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Each board member was called upon to give their thoughts on the boat and to ask any questions.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5"/>
        </w:numPr>
        <w:spacing w:line="24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Options for the boat moving forward - Jeff Huth/Bart Wolkerstorfer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5"/>
        </w:numPr>
        <w:spacing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Six potential options were presented to the board of what can become of the boat.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5"/>
        </w:numPr>
        <w:spacing w:line="240" w:lineRule="auto"/>
        <w:ind w:left="28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Go to a local company on Lake Minnetonka and inquire about leasing the boat for two years and buy it in year three.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5"/>
        </w:numPr>
        <w:spacing w:line="240" w:lineRule="auto"/>
        <w:ind w:left="28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Do nothing with it.</w:t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5"/>
        </w:numPr>
        <w:spacing w:line="240" w:lineRule="auto"/>
        <w:ind w:left="28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Put it into dry dock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5"/>
        </w:numPr>
        <w:spacing w:line="240" w:lineRule="auto"/>
        <w:ind w:left="28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See if someone is interested in leasing and eventually buying it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5"/>
        </w:numPr>
        <w:spacing w:line="240" w:lineRule="auto"/>
        <w:ind w:left="28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Give it back.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5"/>
        </w:numPr>
        <w:spacing w:line="240" w:lineRule="auto"/>
        <w:ind w:left="28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Sell it.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5"/>
        </w:numPr>
        <w:spacing w:line="240" w:lineRule="auto"/>
        <w:ind w:left="216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Each board member was asked which option they’d like to move forward with. 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It was a 3/3 split between option 1 and 6. 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It was determined that option 1 will be vetted and brought to the board for a vote as soon as possible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Board discussed the Christmas Party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Meeting was adjourned at 7:57PM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276.719970703125" w:line="240" w:lineRule="auto"/>
        <w:ind w:left="1440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281.519775390625" w:line="240" w:lineRule="auto"/>
        <w:ind w:left="1126.158332824707" w:firstLine="0"/>
        <w:rPr>
          <w:rFonts w:ascii="Helvetica Neue" w:cs="Helvetica Neue" w:eastAsia="Helvetica Neue" w:hAnsi="Helvetica Neue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281.519775390625" w:line="240" w:lineRule="auto"/>
        <w:ind w:left="1126.158332824707" w:firstLine="0"/>
        <w:rPr>
          <w:rFonts w:ascii="Helvetica Neue" w:cs="Helvetica Neue" w:eastAsia="Helvetica Neue" w:hAnsi="Helvetica Neue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281.519775390625" w:line="240" w:lineRule="auto"/>
        <w:ind w:left="1126.158332824707" w:firstLine="0"/>
        <w:rPr>
          <w:rFonts w:ascii="Helvetica Neue" w:cs="Helvetica Neue" w:eastAsia="Helvetica Neue" w:hAnsi="Helvetica Neue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rFonts w:ascii="Helvetica Neue" w:cs="Helvetica Neue" w:eastAsia="Helvetica Neue" w:hAnsi="Helvetica Neue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>
          <w:rFonts w:ascii="Helvetica Neue" w:cs="Helvetica Neue" w:eastAsia="Helvetica Neue" w:hAnsi="Helvetica Neue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center"/>
        <w:rPr>
          <w:rFonts w:ascii="Helvetica Neue" w:cs="Helvetica Neue" w:eastAsia="Helvetica Neue" w:hAnsi="Helvetica Neue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4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