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pPr>
      <w:r w:rsidDel="00000000" w:rsidR="00000000" w:rsidRPr="00000000">
        <w:rPr/>
        <w:drawing>
          <wp:inline distB="19050" distT="19050" distL="19050" distR="19050">
            <wp:extent cx="1780858" cy="64685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780858" cy="646859"/>
                    </a:xfrm>
                    <a:prstGeom prst="rect"/>
                    <a:ln/>
                  </pic:spPr>
                </pic:pic>
              </a:graphicData>
            </a:graphic>
          </wp:inline>
        </w:drawing>
      </w:r>
      <w:r w:rsidDel="00000000" w:rsidR="00000000" w:rsidRPr="00000000">
        <w:rPr/>
        <w:drawing>
          <wp:inline distB="19050" distT="19050" distL="19050" distR="19050">
            <wp:extent cx="2225882" cy="9445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25882" cy="944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pPr>
      <w:r w:rsidDel="00000000" w:rsidR="00000000" w:rsidRPr="00000000">
        <w:rPr>
          <w:rtl w:val="0"/>
        </w:rPr>
      </w:r>
    </w:p>
    <w:p w:rsidR="00000000" w:rsidDel="00000000" w:rsidP="00000000" w:rsidRDefault="00000000" w:rsidRPr="00000000" w14:paraId="00000003">
      <w:pPr>
        <w:widowControl w:val="0"/>
        <w:spacing w:before="741.85791015625" w:line="227.908673286438" w:lineRule="auto"/>
        <w:ind w:left="402.0783996582031" w:right="1555.4132080078125" w:firstLine="0.71990966796875"/>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Minutes of the JP4 Foundation Ad-Hoc Board of Directors Meeting - October 25, 2022. </w:t>
      </w:r>
    </w:p>
    <w:p w:rsidR="00000000" w:rsidDel="00000000" w:rsidP="00000000" w:rsidRDefault="00000000" w:rsidRPr="00000000" w14:paraId="00000004">
      <w:pPr>
        <w:widowControl w:val="0"/>
        <w:spacing w:line="227.908673286438" w:lineRule="auto"/>
        <w:ind w:left="402.0783996582031" w:right="1555.4132080078125" w:firstLine="0.71990966796875"/>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widowControl w:val="0"/>
        <w:spacing w:line="227.908673286438" w:lineRule="auto"/>
        <w:ind w:left="402.0783996582031" w:right="1555.4132080078125" w:firstLine="0.71990966796875"/>
        <w:rPr>
          <w:rFonts w:ascii="Helvetica Neue" w:cs="Helvetica Neue" w:eastAsia="Helvetica Neue" w:hAnsi="Helvetica Neue"/>
          <w:color w:val="222222"/>
        </w:rPr>
      </w:pPr>
      <w:r w:rsidDel="00000000" w:rsidR="00000000" w:rsidRPr="00000000">
        <w:rPr>
          <w:rFonts w:ascii="Helvetica Neue" w:cs="Helvetica Neue" w:eastAsia="Helvetica Neue" w:hAnsi="Helvetica Neue"/>
          <w:rtl w:val="0"/>
        </w:rPr>
        <w:t xml:space="preserve">Meeting was called to order at 7:00 PM.</w:t>
      </w:r>
      <w:r w:rsidDel="00000000" w:rsidR="00000000" w:rsidRPr="00000000">
        <w:rPr>
          <w:rFonts w:ascii="Helvetica Neue" w:cs="Helvetica Neue" w:eastAsia="Helvetica Neue" w:hAnsi="Helvetica Neue"/>
          <w:color w:val="222222"/>
          <w:rtl w:val="0"/>
        </w:rPr>
        <w:t xml:space="preserve"> Virtually</w:t>
      </w:r>
    </w:p>
    <w:p w:rsidR="00000000" w:rsidDel="00000000" w:rsidP="00000000" w:rsidRDefault="00000000" w:rsidRPr="00000000" w14:paraId="00000006">
      <w:pPr>
        <w:widowControl w:val="0"/>
        <w:spacing w:line="227.908673286438" w:lineRule="auto"/>
        <w:ind w:left="402.0783996582031" w:right="1555.4132080078125" w:firstLine="0.71990966796875"/>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Attended by JP4 Foundation Board of Directors: Bart Wolkerstorfer, Kelli Gillispie-Coen, Jodi Lucast, Maria Rog, Adam Barta, Tom Bitz, Lisa Price and John Vogel as well as Jeff Huth, Foundation Executive Director. Absent: Tom Bitz </w:t>
      </w:r>
    </w:p>
    <w:p w:rsidR="00000000" w:rsidDel="00000000" w:rsidP="00000000" w:rsidRDefault="00000000" w:rsidRPr="00000000" w14:paraId="00000007">
      <w:pPr>
        <w:widowControl w:val="0"/>
        <w:spacing w:line="240" w:lineRule="auto"/>
        <w:jc w:val="center"/>
        <w:rPr/>
      </w:pPr>
      <w:r w:rsidDel="00000000" w:rsidR="00000000" w:rsidRPr="00000000">
        <w:rPr>
          <w:rtl w:val="0"/>
        </w:rPr>
      </w:r>
    </w:p>
    <w:p w:rsidR="00000000" w:rsidDel="00000000" w:rsidP="00000000" w:rsidRDefault="00000000" w:rsidRPr="00000000" w14:paraId="00000008">
      <w:pPr>
        <w:widowControl w:val="0"/>
        <w:numPr>
          <w:ilvl w:val="0"/>
          <w:numId w:val="1"/>
        </w:numPr>
        <w:shd w:fill="ffffff"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rtl w:val="0"/>
        </w:rPr>
        <w:t xml:space="preserve">Bart called the meeting to order at 7:01</w:t>
      </w:r>
    </w:p>
    <w:p w:rsidR="00000000" w:rsidDel="00000000" w:rsidP="00000000" w:rsidRDefault="00000000" w:rsidRPr="00000000" w14:paraId="00000009">
      <w:pPr>
        <w:widowControl w:val="0"/>
        <w:numPr>
          <w:ilvl w:val="0"/>
          <w:numId w:val="1"/>
        </w:numPr>
        <w:shd w:fill="ffffff"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rtl w:val="0"/>
        </w:rPr>
        <w:t xml:space="preserve">Mission, Vision, Values - Bart</w:t>
      </w:r>
    </w:p>
    <w:p w:rsidR="00000000" w:rsidDel="00000000" w:rsidP="00000000" w:rsidRDefault="00000000" w:rsidRPr="00000000" w14:paraId="0000000A">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Mission</w:t>
      </w:r>
    </w:p>
    <w:p w:rsidR="00000000" w:rsidDel="00000000" w:rsidP="00000000" w:rsidRDefault="00000000" w:rsidRPr="00000000" w14:paraId="0000000B">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does current wording look to you?</w:t>
      </w:r>
    </w:p>
    <w:p w:rsidR="00000000" w:rsidDel="00000000" w:rsidP="00000000" w:rsidRDefault="00000000" w:rsidRPr="00000000" w14:paraId="0000000C">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 suggestions? (by board member)</w:t>
      </w:r>
    </w:p>
    <w:p w:rsidR="00000000" w:rsidDel="00000000" w:rsidP="00000000" w:rsidRDefault="00000000" w:rsidRPr="00000000" w14:paraId="0000000D">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Adam suggested adding the word sports. </w:t>
      </w:r>
    </w:p>
    <w:p w:rsidR="00000000" w:rsidDel="00000000" w:rsidP="00000000" w:rsidRDefault="00000000" w:rsidRPr="00000000" w14:paraId="0000000E">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Kellie suggested adding in active learning</w:t>
      </w:r>
    </w:p>
    <w:p w:rsidR="00000000" w:rsidDel="00000000" w:rsidP="00000000" w:rsidRDefault="00000000" w:rsidRPr="00000000" w14:paraId="0000000F">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Bart is going to send out two mission statements for the group to look at. </w:t>
      </w:r>
    </w:p>
    <w:p w:rsidR="00000000" w:rsidDel="00000000" w:rsidP="00000000" w:rsidRDefault="00000000" w:rsidRPr="00000000" w14:paraId="00000010">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Vision</w:t>
      </w:r>
    </w:p>
    <w:p w:rsidR="00000000" w:rsidDel="00000000" w:rsidP="00000000" w:rsidRDefault="00000000" w:rsidRPr="00000000" w14:paraId="00000011">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does current wording look to you?</w:t>
      </w:r>
    </w:p>
    <w:p w:rsidR="00000000" w:rsidDel="00000000" w:rsidP="00000000" w:rsidRDefault="00000000" w:rsidRPr="00000000" w14:paraId="00000012">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 suggestions? (by board member)</w:t>
      </w:r>
    </w:p>
    <w:p w:rsidR="00000000" w:rsidDel="00000000" w:rsidP="00000000" w:rsidRDefault="00000000" w:rsidRPr="00000000" w14:paraId="00000013">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John said that a vision statement should detail where we aspire to go, and focus on tomorrow. Jeff agreed. </w:t>
      </w:r>
    </w:p>
    <w:p w:rsidR="00000000" w:rsidDel="00000000" w:rsidP="00000000" w:rsidRDefault="00000000" w:rsidRPr="00000000" w14:paraId="00000014">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Through Kellie’s and Maria’s suggestions the wording was revamped. </w:t>
      </w:r>
    </w:p>
    <w:p w:rsidR="00000000" w:rsidDel="00000000" w:rsidP="00000000" w:rsidRDefault="00000000" w:rsidRPr="00000000" w14:paraId="00000015">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Through further discussion the board determined to table the vision discussion until the Q4 meeting. The board will come with ideas for that meeting, what will the foundation look like in five years?</w:t>
      </w:r>
    </w:p>
    <w:p w:rsidR="00000000" w:rsidDel="00000000" w:rsidP="00000000" w:rsidRDefault="00000000" w:rsidRPr="00000000" w14:paraId="00000016">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Values</w:t>
      </w:r>
    </w:p>
    <w:p w:rsidR="00000000" w:rsidDel="00000000" w:rsidP="00000000" w:rsidRDefault="00000000" w:rsidRPr="00000000" w14:paraId="00000017">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How does current wording look to you?</w:t>
      </w:r>
    </w:p>
    <w:p w:rsidR="00000000" w:rsidDel="00000000" w:rsidP="00000000" w:rsidRDefault="00000000" w:rsidRPr="00000000" w14:paraId="00000018">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 suggestions? (by board member)</w:t>
      </w:r>
    </w:p>
    <w:p w:rsidR="00000000" w:rsidDel="00000000" w:rsidP="00000000" w:rsidRDefault="00000000" w:rsidRPr="00000000" w14:paraId="00000019">
      <w:pPr>
        <w:widowControl w:val="0"/>
        <w:numPr>
          <w:ilvl w:val="3"/>
          <w:numId w:val="1"/>
        </w:numPr>
        <w:shd w:fill="ffffff" w:val="clear"/>
        <w:spacing w:line="240" w:lineRule="auto"/>
        <w:ind w:left="288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members gave suggestions and the list was added to. </w:t>
      </w:r>
    </w:p>
    <w:p w:rsidR="00000000" w:rsidDel="00000000" w:rsidP="00000000" w:rsidRDefault="00000000" w:rsidRPr="00000000" w14:paraId="0000001A">
      <w:pPr>
        <w:widowControl w:val="0"/>
        <w:numPr>
          <w:ilvl w:val="0"/>
          <w:numId w:val="1"/>
        </w:numPr>
        <w:shd w:fill="ffffff"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rtl w:val="0"/>
        </w:rPr>
        <w:t xml:space="preserve">Board Member Search Update – Bart, Jeff</w:t>
      </w:r>
    </w:p>
    <w:p w:rsidR="00000000" w:rsidDel="00000000" w:rsidP="00000000" w:rsidRDefault="00000000" w:rsidRPr="00000000" w14:paraId="0000001B">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Bart r</w:t>
      </w:r>
      <w:r w:rsidDel="00000000" w:rsidR="00000000" w:rsidRPr="00000000">
        <w:rPr>
          <w:rFonts w:ascii="Helvetica Neue" w:cs="Helvetica Neue" w:eastAsia="Helvetica Neue" w:hAnsi="Helvetica Neue"/>
          <w:rtl w:val="0"/>
        </w:rPr>
        <w:t xml:space="preserve">eviewed proposed expectations</w:t>
      </w:r>
    </w:p>
    <w:p w:rsidR="00000000" w:rsidDel="00000000" w:rsidP="00000000" w:rsidRDefault="00000000" w:rsidRPr="00000000" w14:paraId="0000001C">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Suggested modifications if any (by board member)</w:t>
      </w:r>
    </w:p>
    <w:p w:rsidR="00000000" w:rsidDel="00000000" w:rsidP="00000000" w:rsidRDefault="00000000" w:rsidRPr="00000000" w14:paraId="0000001D">
      <w:pPr>
        <w:widowControl w:val="0"/>
        <w:numPr>
          <w:ilvl w:val="2"/>
          <w:numId w:val="1"/>
        </w:numPr>
        <w:shd w:fill="ffffff" w:val="clear"/>
        <w:spacing w:line="240" w:lineRule="auto"/>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Specific conversations were directed to bullets 13,14 and 16 on the list. How do we hold other board members accountable with their time, talent and treasure?</w:t>
      </w:r>
    </w:p>
    <w:p w:rsidR="00000000" w:rsidDel="00000000" w:rsidP="00000000" w:rsidRDefault="00000000" w:rsidRPr="00000000" w14:paraId="0000001E">
      <w:pPr>
        <w:widowControl w:val="0"/>
        <w:numPr>
          <w:ilvl w:val="2"/>
          <w:numId w:val="1"/>
        </w:numPr>
        <w:shd w:fill="ffffff" w:val="clear"/>
        <w:spacing w:line="240" w:lineRule="auto"/>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Number 3 was discussed, Kellie asked what was meant by stewardship. </w:t>
      </w:r>
    </w:p>
    <w:p w:rsidR="00000000" w:rsidDel="00000000" w:rsidP="00000000" w:rsidRDefault="00000000" w:rsidRPr="00000000" w14:paraId="0000001F">
      <w:pPr>
        <w:widowControl w:val="0"/>
        <w:numPr>
          <w:ilvl w:val="1"/>
          <w:numId w:val="1"/>
        </w:numPr>
        <w:shd w:fill="ffffff" w:val="clea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Board member skill matrix. </w:t>
      </w:r>
    </w:p>
    <w:p w:rsidR="00000000" w:rsidDel="00000000" w:rsidP="00000000" w:rsidRDefault="00000000" w:rsidRPr="00000000" w14:paraId="00000020">
      <w:pPr>
        <w:widowControl w:val="0"/>
        <w:numPr>
          <w:ilvl w:val="2"/>
          <w:numId w:val="1"/>
        </w:numPr>
        <w:shd w:fill="ffffff" w:val="clear"/>
        <w:spacing w:line="240" w:lineRule="auto"/>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Bart reviewed the list. John asked that education be added. </w:t>
      </w:r>
    </w:p>
    <w:p w:rsidR="00000000" w:rsidDel="00000000" w:rsidP="00000000" w:rsidRDefault="00000000" w:rsidRPr="00000000" w14:paraId="00000021">
      <w:pPr>
        <w:widowControl w:val="0"/>
        <w:numPr>
          <w:ilvl w:val="2"/>
          <w:numId w:val="1"/>
        </w:numPr>
        <w:shd w:fill="ffffff" w:val="clear"/>
        <w:spacing w:line="240" w:lineRule="auto"/>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Bart asked if the board is aligned with approaching our sponsors to see if there is someone in their organization who would want to be on the board. The board is aligned to approaching them.  </w:t>
      </w:r>
    </w:p>
    <w:p w:rsidR="00000000" w:rsidDel="00000000" w:rsidP="00000000" w:rsidRDefault="00000000" w:rsidRPr="00000000" w14:paraId="00000022">
      <w:pPr>
        <w:widowControl w:val="0"/>
        <w:numPr>
          <w:ilvl w:val="0"/>
          <w:numId w:val="1"/>
        </w:numPr>
        <w:shd w:fill="ffffff"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rtl w:val="0"/>
        </w:rPr>
        <w:t xml:space="preserve">Give to the Max Strategy – Jeff</w:t>
      </w:r>
    </w:p>
    <w:p w:rsidR="00000000" w:rsidDel="00000000" w:rsidP="00000000" w:rsidRDefault="00000000" w:rsidRPr="00000000" w14:paraId="00000023">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Ideas/suggestions via Jeff - what strategies do we need to employ to attack this? </w:t>
      </w:r>
    </w:p>
    <w:p w:rsidR="00000000" w:rsidDel="00000000" w:rsidP="00000000" w:rsidRDefault="00000000" w:rsidRPr="00000000" w14:paraId="00000024">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Each board member takes a power hour, the BOD takes an hour and the board matches the amount raised, or </w:t>
      </w:r>
      <w:r w:rsidDel="00000000" w:rsidR="00000000" w:rsidRPr="00000000">
        <w:rPr>
          <w:rFonts w:ascii="Helvetica Neue" w:cs="Helvetica Neue" w:eastAsia="Helvetica Neue" w:hAnsi="Helvetica Neue"/>
          <w:b w:val="1"/>
          <w:rtl w:val="0"/>
        </w:rPr>
        <w:t xml:space="preserve">BOD each just individually reach out to their own network. </w:t>
      </w:r>
    </w:p>
    <w:p w:rsidR="00000000" w:rsidDel="00000000" w:rsidP="00000000" w:rsidRDefault="00000000" w:rsidRPr="00000000" w14:paraId="00000025">
      <w:pPr>
        <w:widowControl w:val="0"/>
        <w:numPr>
          <w:ilvl w:val="2"/>
          <w:numId w:val="1"/>
        </w:numPr>
        <w:shd w:fill="ffffff" w:val="clear"/>
        <w:spacing w:line="240" w:lineRule="auto"/>
        <w:ind w:left="216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Concerns were raised about having Give to the Max and the Christmas party so close to each other. </w:t>
      </w:r>
    </w:p>
    <w:p w:rsidR="00000000" w:rsidDel="00000000" w:rsidP="00000000" w:rsidRDefault="00000000" w:rsidRPr="00000000" w14:paraId="00000026">
      <w:pPr>
        <w:widowControl w:val="0"/>
        <w:numPr>
          <w:ilvl w:val="2"/>
          <w:numId w:val="1"/>
        </w:numPr>
        <w:shd w:fill="ffffff" w:val="clear"/>
        <w:spacing w:line="240" w:lineRule="auto"/>
        <w:ind w:left="216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When engaging networks, priority should be placed on the Christmas party. </w:t>
      </w:r>
    </w:p>
    <w:p w:rsidR="00000000" w:rsidDel="00000000" w:rsidP="00000000" w:rsidRDefault="00000000" w:rsidRPr="00000000" w14:paraId="00000027">
      <w:pPr>
        <w:widowControl w:val="0"/>
        <w:numPr>
          <w:ilvl w:val="1"/>
          <w:numId w:val="1"/>
        </w:numPr>
        <w:shd w:fill="ffffff" w:val="clear"/>
        <w:spacing w:line="240" w:lineRule="auto"/>
        <w:ind w:left="144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Additional Board suggestions (by board member)</w:t>
      </w:r>
    </w:p>
    <w:p w:rsidR="00000000" w:rsidDel="00000000" w:rsidP="00000000" w:rsidRDefault="00000000" w:rsidRPr="00000000" w14:paraId="00000028">
      <w:pPr>
        <w:widowControl w:val="0"/>
        <w:numPr>
          <w:ilvl w:val="0"/>
          <w:numId w:val="1"/>
        </w:numPr>
        <w:shd w:fill="ffffff" w:val="clea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color w:val="222222"/>
          <w:rtl w:val="0"/>
        </w:rPr>
        <w:t xml:space="preserve">Bullseye Relationship – Jeff, Bart</w:t>
      </w:r>
    </w:p>
    <w:p w:rsidR="00000000" w:rsidDel="00000000" w:rsidP="00000000" w:rsidRDefault="00000000" w:rsidRPr="00000000" w14:paraId="00000029">
      <w:pPr>
        <w:widowControl w:val="0"/>
        <w:numPr>
          <w:ilvl w:val="1"/>
          <w:numId w:val="1"/>
        </w:numPr>
        <w:shd w:fill="ffffff" w:val="clear"/>
        <w:spacing w:line="24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Go-forward approach</w:t>
      </w:r>
    </w:p>
    <w:p w:rsidR="00000000" w:rsidDel="00000000" w:rsidP="00000000" w:rsidRDefault="00000000" w:rsidRPr="00000000" w14:paraId="0000002A">
      <w:pPr>
        <w:widowControl w:val="0"/>
        <w:numPr>
          <w:ilvl w:val="2"/>
          <w:numId w:val="1"/>
        </w:numPr>
        <w:shd w:fill="ffffff" w:val="clear"/>
        <w:spacing w:line="240" w:lineRule="auto"/>
        <w:ind w:left="216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If not the Christmas party then what is the next event they can work on?</w:t>
      </w:r>
    </w:p>
    <w:p w:rsidR="00000000" w:rsidDel="00000000" w:rsidP="00000000" w:rsidRDefault="00000000" w:rsidRPr="00000000" w14:paraId="0000002B">
      <w:pPr>
        <w:widowControl w:val="0"/>
        <w:numPr>
          <w:ilvl w:val="2"/>
          <w:numId w:val="1"/>
        </w:numPr>
        <w:shd w:fill="ffffff" w:val="clear"/>
        <w:spacing w:line="240" w:lineRule="auto"/>
        <w:ind w:left="216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Bart made a decision to table the discussion until the 9th. </w:t>
      </w:r>
    </w:p>
    <w:p w:rsidR="00000000" w:rsidDel="00000000" w:rsidP="00000000" w:rsidRDefault="00000000" w:rsidRPr="00000000" w14:paraId="0000002C">
      <w:pPr>
        <w:widowControl w:val="0"/>
        <w:numPr>
          <w:ilvl w:val="0"/>
          <w:numId w:val="1"/>
        </w:numPr>
        <w:shd w:fill="ffffff" w:val="clear"/>
        <w:spacing w:line="240" w:lineRule="auto"/>
        <w:ind w:left="720" w:hanging="360"/>
        <w:rPr/>
      </w:pPr>
      <w:r w:rsidDel="00000000" w:rsidR="00000000" w:rsidRPr="00000000">
        <w:rPr>
          <w:rFonts w:ascii="Helvetica Neue" w:cs="Helvetica Neue" w:eastAsia="Helvetica Neue" w:hAnsi="Helvetica Neue"/>
          <w:b w:val="1"/>
          <w:color w:val="222222"/>
          <w:rtl w:val="0"/>
        </w:rPr>
        <w:t xml:space="preserve">Holiday Event Update  - Jodi, Kelli, Lisa </w:t>
      </w:r>
      <w:r w:rsidDel="00000000" w:rsidR="00000000" w:rsidRPr="00000000">
        <w:rPr>
          <w:rFonts w:ascii="Helvetica Neue" w:cs="Helvetica Neue" w:eastAsia="Helvetica Neue" w:hAnsi="Helvetica Neue"/>
          <w:color w:val="222222"/>
          <w:rtl w:val="0"/>
        </w:rPr>
        <w:t xml:space="preserve">(if time allows)</w:t>
      </w:r>
    </w:p>
    <w:p w:rsidR="00000000" w:rsidDel="00000000" w:rsidP="00000000" w:rsidRDefault="00000000" w:rsidRPr="00000000" w14:paraId="0000002D">
      <w:pPr>
        <w:widowControl w:val="0"/>
        <w:numPr>
          <w:ilvl w:val="1"/>
          <w:numId w:val="1"/>
        </w:numPr>
        <w:shd w:fill="ffffff" w:val="clear"/>
        <w:spacing w:line="240" w:lineRule="auto"/>
        <w:ind w:left="1440" w:hanging="36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Venue is great! </w:t>
      </w:r>
    </w:p>
    <w:p w:rsidR="00000000" w:rsidDel="00000000" w:rsidP="00000000" w:rsidRDefault="00000000" w:rsidRPr="00000000" w14:paraId="0000002E">
      <w:pPr>
        <w:widowControl w:val="0"/>
        <w:numPr>
          <w:ilvl w:val="1"/>
          <w:numId w:val="1"/>
        </w:numPr>
        <w:shd w:fill="ffffff" w:val="clear"/>
        <w:spacing w:line="240" w:lineRule="auto"/>
        <w:ind w:left="1440" w:hanging="360"/>
        <w:rPr>
          <w:rFonts w:ascii="Helvetica Neue" w:cs="Helvetica Neue" w:eastAsia="Helvetica Neue" w:hAnsi="Helvetica Neue"/>
          <w:color w:val="222222"/>
          <w:u w:val="none"/>
        </w:rPr>
      </w:pPr>
      <w:r w:rsidDel="00000000" w:rsidR="00000000" w:rsidRPr="00000000">
        <w:rPr>
          <w:rFonts w:ascii="Helvetica Neue" w:cs="Helvetica Neue" w:eastAsia="Helvetica Neue" w:hAnsi="Helvetica Neue"/>
          <w:color w:val="222222"/>
          <w:rtl w:val="0"/>
        </w:rPr>
        <w:t xml:space="preserve">Jodi is asking for help in filling tables. Adam asked for a boilerplate email that can be sent to networks, Jeff said that he’d send it out to the group. </w:t>
      </w:r>
    </w:p>
    <w:p w:rsidR="00000000" w:rsidDel="00000000" w:rsidP="00000000" w:rsidRDefault="00000000" w:rsidRPr="00000000" w14:paraId="0000002F">
      <w:pPr>
        <w:widowControl w:val="0"/>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Meeting was adjourned at 8:52pm</w:t>
      </w:r>
    </w:p>
    <w:p w:rsidR="00000000" w:rsidDel="00000000" w:rsidP="00000000" w:rsidRDefault="00000000" w:rsidRPr="00000000" w14:paraId="00000030">
      <w:pPr>
        <w:widowControl w:val="0"/>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